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E6C" w:rsidRPr="004814CB" w:rsidRDefault="005153A4">
      <w:pPr>
        <w:spacing w:after="0" w:line="408" w:lineRule="auto"/>
        <w:ind w:left="120"/>
        <w:jc w:val="center"/>
      </w:pPr>
      <w:bookmarkStart w:id="0" w:name="block-5595891"/>
      <w:r w:rsidRPr="004814CB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6D0E6C" w:rsidRPr="004814CB" w:rsidRDefault="005153A4">
      <w:pPr>
        <w:spacing w:after="0" w:line="408" w:lineRule="auto"/>
        <w:ind w:left="120"/>
        <w:jc w:val="center"/>
      </w:pPr>
      <w:r w:rsidRPr="004814CB">
        <w:rPr>
          <w:rFonts w:ascii="Times New Roman" w:hAnsi="Times New Roman"/>
          <w:b/>
          <w:color w:val="000000"/>
          <w:sz w:val="28"/>
        </w:rPr>
        <w:t>‌</w:t>
      </w:r>
      <w:bookmarkStart w:id="1" w:name="860646c2-889a-4569-8575-2a8bf8f7bf01"/>
      <w:r w:rsidRPr="004814CB">
        <w:rPr>
          <w:rFonts w:ascii="Times New Roman" w:hAnsi="Times New Roman"/>
          <w:b/>
          <w:color w:val="000000"/>
          <w:sz w:val="28"/>
        </w:rPr>
        <w:t>Министерство общего и профессионального образования Ростовской области</w:t>
      </w:r>
      <w:bookmarkEnd w:id="1"/>
      <w:r w:rsidRPr="004814CB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6D0E6C" w:rsidRPr="004814CB" w:rsidRDefault="005153A4">
      <w:pPr>
        <w:spacing w:after="0" w:line="408" w:lineRule="auto"/>
        <w:ind w:left="120"/>
        <w:jc w:val="center"/>
      </w:pPr>
      <w:r w:rsidRPr="004814CB">
        <w:rPr>
          <w:rFonts w:ascii="Times New Roman" w:hAnsi="Times New Roman"/>
          <w:b/>
          <w:color w:val="000000"/>
          <w:sz w:val="28"/>
        </w:rPr>
        <w:t>‌</w:t>
      </w:r>
      <w:bookmarkStart w:id="2" w:name="14fc4b3a-950c-4903-a83a-e28a6ceb6a1b"/>
      <w:r w:rsidRPr="004814CB">
        <w:rPr>
          <w:rFonts w:ascii="Times New Roman" w:hAnsi="Times New Roman"/>
          <w:b/>
          <w:color w:val="000000"/>
          <w:sz w:val="28"/>
        </w:rPr>
        <w:t xml:space="preserve">Отдел образования Администрации </w:t>
      </w:r>
      <w:proofErr w:type="spellStart"/>
      <w:r w:rsidRPr="004814CB">
        <w:rPr>
          <w:rFonts w:ascii="Times New Roman" w:hAnsi="Times New Roman"/>
          <w:b/>
          <w:color w:val="000000"/>
          <w:sz w:val="28"/>
        </w:rPr>
        <w:t>Волгодонского</w:t>
      </w:r>
      <w:proofErr w:type="spellEnd"/>
      <w:r w:rsidRPr="004814CB">
        <w:rPr>
          <w:rFonts w:ascii="Times New Roman" w:hAnsi="Times New Roman"/>
          <w:b/>
          <w:color w:val="000000"/>
          <w:sz w:val="28"/>
        </w:rPr>
        <w:t xml:space="preserve"> района</w:t>
      </w:r>
      <w:bookmarkEnd w:id="2"/>
      <w:r w:rsidRPr="004814CB">
        <w:rPr>
          <w:rFonts w:ascii="Times New Roman" w:hAnsi="Times New Roman"/>
          <w:b/>
          <w:color w:val="000000"/>
          <w:sz w:val="28"/>
        </w:rPr>
        <w:t>‌</w:t>
      </w:r>
      <w:r w:rsidRPr="004814CB">
        <w:rPr>
          <w:rFonts w:ascii="Times New Roman" w:hAnsi="Times New Roman"/>
          <w:color w:val="000000"/>
          <w:sz w:val="28"/>
        </w:rPr>
        <w:t>​</w:t>
      </w:r>
    </w:p>
    <w:p w:rsidR="006D0E6C" w:rsidRDefault="005153A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МБОУ: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Прогрессовская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</w:t>
      </w:r>
    </w:p>
    <w:p w:rsidR="006D0E6C" w:rsidRDefault="006D0E6C">
      <w:pPr>
        <w:spacing w:after="0"/>
        <w:ind w:left="120"/>
      </w:pPr>
    </w:p>
    <w:p w:rsidR="006D0E6C" w:rsidRDefault="006D0E6C">
      <w:pPr>
        <w:spacing w:after="0"/>
        <w:ind w:left="120"/>
      </w:pPr>
    </w:p>
    <w:p w:rsidR="006D0E6C" w:rsidRDefault="006D0E6C">
      <w:pPr>
        <w:spacing w:after="0"/>
        <w:ind w:left="120"/>
      </w:pPr>
    </w:p>
    <w:tbl>
      <w:tblPr>
        <w:tblpPr w:leftFromText="180" w:rightFromText="180" w:vertAnchor="text" w:horzAnchor="margin" w:tblpXSpec="right" w:tblpY="113"/>
        <w:tblW w:w="0" w:type="auto"/>
        <w:tblLook w:val="04A0" w:firstRow="1" w:lastRow="0" w:firstColumn="1" w:lastColumn="0" w:noHBand="0" w:noVBand="1"/>
      </w:tblPr>
      <w:tblGrid>
        <w:gridCol w:w="3115"/>
        <w:gridCol w:w="3115"/>
      </w:tblGrid>
      <w:tr w:rsidR="004814CB" w:rsidRPr="00E2220E" w:rsidTr="004814CB">
        <w:tc>
          <w:tcPr>
            <w:tcW w:w="3115" w:type="dxa"/>
          </w:tcPr>
          <w:p w:rsidR="004814CB" w:rsidRDefault="004814CB" w:rsidP="004814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4814CB" w:rsidRPr="0040209D" w:rsidRDefault="004814CB" w:rsidP="004814C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814CB" w:rsidRDefault="004814CB" w:rsidP="004814C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4814CB" w:rsidRPr="008944ED" w:rsidRDefault="004814CB" w:rsidP="004814C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4814CB" w:rsidRDefault="004814CB" w:rsidP="004814C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814CB" w:rsidRPr="008944ED" w:rsidRDefault="004814CB" w:rsidP="004814C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Лескина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С.В.</w:t>
            </w:r>
          </w:p>
          <w:p w:rsidR="004814CB" w:rsidRDefault="004814CB" w:rsidP="004814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№115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814CB" w:rsidRPr="0040209D" w:rsidRDefault="004814CB" w:rsidP="004814C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D0E6C" w:rsidRDefault="006D0E6C">
      <w:pPr>
        <w:spacing w:after="0"/>
        <w:ind w:left="120"/>
      </w:pPr>
    </w:p>
    <w:p w:rsidR="006D0E6C" w:rsidRDefault="006D0E6C">
      <w:pPr>
        <w:spacing w:after="0"/>
        <w:ind w:left="120"/>
      </w:pPr>
    </w:p>
    <w:p w:rsidR="006D0E6C" w:rsidRDefault="005153A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6D0E6C" w:rsidRDefault="006D0E6C">
      <w:pPr>
        <w:spacing w:after="0"/>
        <w:ind w:left="120"/>
      </w:pPr>
    </w:p>
    <w:p w:rsidR="006D0E6C" w:rsidRDefault="006D0E6C">
      <w:pPr>
        <w:spacing w:after="0"/>
        <w:ind w:left="120"/>
      </w:pPr>
    </w:p>
    <w:p w:rsidR="006D0E6C" w:rsidRDefault="006D0E6C">
      <w:pPr>
        <w:spacing w:after="0"/>
        <w:ind w:left="120"/>
      </w:pPr>
    </w:p>
    <w:p w:rsidR="004814CB" w:rsidRDefault="004814C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4814CB" w:rsidRDefault="004814C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6D0E6C" w:rsidRPr="004814CB" w:rsidRDefault="005153A4">
      <w:pPr>
        <w:spacing w:after="0" w:line="408" w:lineRule="auto"/>
        <w:ind w:left="120"/>
        <w:jc w:val="center"/>
      </w:pPr>
      <w:r w:rsidRPr="004814CB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D0E6C" w:rsidRPr="004814CB" w:rsidRDefault="005153A4">
      <w:pPr>
        <w:spacing w:after="0" w:line="408" w:lineRule="auto"/>
        <w:ind w:left="120"/>
        <w:jc w:val="center"/>
      </w:pPr>
      <w:r w:rsidRPr="004814CB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814CB">
        <w:rPr>
          <w:rFonts w:ascii="Times New Roman" w:hAnsi="Times New Roman"/>
          <w:color w:val="000000"/>
          <w:sz w:val="28"/>
        </w:rPr>
        <w:t xml:space="preserve"> 787468)</w:t>
      </w:r>
    </w:p>
    <w:p w:rsidR="006D0E6C" w:rsidRPr="004814CB" w:rsidRDefault="006D0E6C">
      <w:pPr>
        <w:spacing w:after="0"/>
        <w:ind w:left="120"/>
        <w:jc w:val="center"/>
      </w:pPr>
    </w:p>
    <w:p w:rsidR="006D0E6C" w:rsidRPr="004814CB" w:rsidRDefault="005153A4">
      <w:pPr>
        <w:spacing w:after="0" w:line="408" w:lineRule="auto"/>
        <w:ind w:left="120"/>
        <w:jc w:val="center"/>
      </w:pPr>
      <w:r w:rsidRPr="004814CB">
        <w:rPr>
          <w:rFonts w:ascii="Times New Roman" w:hAnsi="Times New Roman"/>
          <w:b/>
          <w:color w:val="000000"/>
          <w:sz w:val="28"/>
        </w:rPr>
        <w:t>учебного предмета «Математика»</w:t>
      </w:r>
    </w:p>
    <w:p w:rsidR="006D0E6C" w:rsidRPr="004814CB" w:rsidRDefault="005153A4">
      <w:pPr>
        <w:spacing w:after="0" w:line="408" w:lineRule="auto"/>
        <w:ind w:left="120"/>
        <w:jc w:val="center"/>
      </w:pPr>
      <w:r w:rsidRPr="004814CB">
        <w:rPr>
          <w:rFonts w:ascii="Times New Roman" w:hAnsi="Times New Roman"/>
          <w:color w:val="000000"/>
          <w:sz w:val="28"/>
        </w:rPr>
        <w:t>для обучающихся 1</w:t>
      </w:r>
      <w:r w:rsidRPr="004814CB">
        <w:rPr>
          <w:rFonts w:ascii="Calibri" w:hAnsi="Calibri"/>
          <w:color w:val="000000"/>
          <w:sz w:val="28"/>
        </w:rPr>
        <w:t xml:space="preserve">– </w:t>
      </w:r>
      <w:r w:rsidRPr="004814CB">
        <w:rPr>
          <w:rFonts w:ascii="Times New Roman" w:hAnsi="Times New Roman"/>
          <w:color w:val="000000"/>
          <w:sz w:val="28"/>
        </w:rPr>
        <w:t>4 классов</w:t>
      </w:r>
    </w:p>
    <w:p w:rsidR="006D0E6C" w:rsidRPr="004814CB" w:rsidRDefault="006D0E6C">
      <w:pPr>
        <w:spacing w:after="0"/>
        <w:ind w:left="120"/>
        <w:jc w:val="center"/>
      </w:pPr>
    </w:p>
    <w:p w:rsidR="006D0E6C" w:rsidRPr="004814CB" w:rsidRDefault="006D0E6C">
      <w:pPr>
        <w:spacing w:after="0"/>
        <w:ind w:left="120"/>
        <w:jc w:val="center"/>
      </w:pPr>
    </w:p>
    <w:p w:rsidR="006D0E6C" w:rsidRPr="004814CB" w:rsidRDefault="006D0E6C">
      <w:pPr>
        <w:spacing w:after="0"/>
        <w:ind w:left="120"/>
        <w:jc w:val="center"/>
      </w:pPr>
    </w:p>
    <w:p w:rsidR="006D0E6C" w:rsidRPr="004814CB" w:rsidRDefault="006D0E6C" w:rsidP="004814CB">
      <w:pPr>
        <w:spacing w:after="0"/>
      </w:pPr>
    </w:p>
    <w:p w:rsidR="006D0E6C" w:rsidRPr="004814CB" w:rsidRDefault="006D0E6C">
      <w:pPr>
        <w:spacing w:after="0"/>
        <w:ind w:left="120"/>
        <w:jc w:val="center"/>
      </w:pPr>
    </w:p>
    <w:p w:rsidR="006D0E6C" w:rsidRPr="004814CB" w:rsidRDefault="006D0E6C">
      <w:pPr>
        <w:spacing w:after="0"/>
        <w:ind w:left="120"/>
        <w:jc w:val="center"/>
      </w:pPr>
    </w:p>
    <w:p w:rsidR="006D0E6C" w:rsidRPr="004814CB" w:rsidRDefault="006D0E6C">
      <w:pPr>
        <w:spacing w:after="0"/>
        <w:ind w:left="120"/>
        <w:jc w:val="center"/>
      </w:pPr>
    </w:p>
    <w:p w:rsidR="006D0E6C" w:rsidRPr="004814CB" w:rsidRDefault="006D0E6C">
      <w:pPr>
        <w:spacing w:after="0"/>
        <w:ind w:left="120"/>
        <w:jc w:val="center"/>
      </w:pPr>
    </w:p>
    <w:p w:rsidR="006D0E6C" w:rsidRPr="004814CB" w:rsidRDefault="006D0E6C">
      <w:pPr>
        <w:spacing w:after="0"/>
        <w:ind w:left="120"/>
        <w:jc w:val="center"/>
      </w:pPr>
    </w:p>
    <w:p w:rsidR="006D0E6C" w:rsidRPr="004814CB" w:rsidRDefault="005153A4">
      <w:pPr>
        <w:spacing w:after="0"/>
        <w:ind w:left="120"/>
        <w:jc w:val="center"/>
      </w:pPr>
      <w:r w:rsidRPr="004814CB">
        <w:rPr>
          <w:rFonts w:ascii="Times New Roman" w:hAnsi="Times New Roman"/>
          <w:color w:val="000000"/>
          <w:sz w:val="28"/>
        </w:rPr>
        <w:t>​</w:t>
      </w:r>
      <w:bookmarkStart w:id="3" w:name="6efb4b3f-b311-4243-8bdc-9c68fbe3f27d"/>
      <w:r w:rsidRPr="004814CB">
        <w:rPr>
          <w:rFonts w:ascii="Times New Roman" w:hAnsi="Times New Roman"/>
          <w:b/>
          <w:color w:val="000000"/>
          <w:sz w:val="28"/>
        </w:rPr>
        <w:t>п.</w:t>
      </w:r>
      <w:r w:rsidR="004814CB">
        <w:rPr>
          <w:rFonts w:ascii="Times New Roman" w:hAnsi="Times New Roman"/>
          <w:b/>
          <w:color w:val="000000"/>
          <w:sz w:val="28"/>
        </w:rPr>
        <w:t xml:space="preserve"> </w:t>
      </w:r>
      <w:r w:rsidRPr="004814CB">
        <w:rPr>
          <w:rFonts w:ascii="Times New Roman" w:hAnsi="Times New Roman"/>
          <w:b/>
          <w:color w:val="000000"/>
          <w:sz w:val="28"/>
        </w:rPr>
        <w:t xml:space="preserve">Прогресс </w:t>
      </w:r>
      <w:bookmarkEnd w:id="3"/>
      <w:r w:rsidRPr="004814CB"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f1911595-c9b0-48c8-8fd6-d0b6f2c1f773"/>
      <w:r w:rsidRPr="004814CB">
        <w:rPr>
          <w:rFonts w:ascii="Times New Roman" w:hAnsi="Times New Roman"/>
          <w:b/>
          <w:color w:val="000000"/>
          <w:sz w:val="28"/>
        </w:rPr>
        <w:t>2023</w:t>
      </w:r>
      <w:bookmarkEnd w:id="4"/>
      <w:r w:rsidRPr="004814CB">
        <w:rPr>
          <w:rFonts w:ascii="Times New Roman" w:hAnsi="Times New Roman"/>
          <w:b/>
          <w:color w:val="000000"/>
          <w:sz w:val="28"/>
        </w:rPr>
        <w:t>‌</w:t>
      </w:r>
      <w:r w:rsidRPr="004814CB">
        <w:rPr>
          <w:rFonts w:ascii="Times New Roman" w:hAnsi="Times New Roman"/>
          <w:color w:val="000000"/>
          <w:sz w:val="28"/>
        </w:rPr>
        <w:t>​</w:t>
      </w:r>
    </w:p>
    <w:p w:rsidR="006D0E6C" w:rsidRPr="004814CB" w:rsidRDefault="006D0E6C">
      <w:pPr>
        <w:spacing w:after="0"/>
        <w:ind w:left="120"/>
      </w:pPr>
    </w:p>
    <w:p w:rsidR="006D0E6C" w:rsidRPr="004814CB" w:rsidRDefault="006D0E6C">
      <w:pPr>
        <w:sectPr w:rsidR="006D0E6C" w:rsidRPr="004814CB">
          <w:pgSz w:w="11906" w:h="16383"/>
          <w:pgMar w:top="1134" w:right="850" w:bottom="1134" w:left="1701" w:header="720" w:footer="720" w:gutter="0"/>
          <w:cols w:space="720"/>
        </w:sectPr>
      </w:pPr>
    </w:p>
    <w:p w:rsidR="006D0E6C" w:rsidRPr="004814CB" w:rsidRDefault="005153A4">
      <w:pPr>
        <w:spacing w:after="0" w:line="264" w:lineRule="auto"/>
        <w:ind w:left="120"/>
        <w:jc w:val="both"/>
      </w:pPr>
      <w:bookmarkStart w:id="5" w:name="block-5595893"/>
      <w:bookmarkEnd w:id="0"/>
      <w:r w:rsidRPr="004814CB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D0E6C" w:rsidRPr="004814CB" w:rsidRDefault="006D0E6C">
      <w:pPr>
        <w:spacing w:after="0" w:line="264" w:lineRule="auto"/>
        <w:ind w:left="120"/>
        <w:jc w:val="both"/>
      </w:pPr>
    </w:p>
    <w:p w:rsidR="006D0E6C" w:rsidRPr="004814CB" w:rsidRDefault="005153A4">
      <w:pPr>
        <w:spacing w:after="0" w:line="264" w:lineRule="auto"/>
        <w:ind w:firstLine="600"/>
        <w:jc w:val="both"/>
      </w:pPr>
      <w:proofErr w:type="gramStart"/>
      <w:r w:rsidRPr="004814CB">
        <w:rPr>
          <w:rFonts w:ascii="Times New Roman" w:hAnsi="Times New Roman"/>
          <w:color w:val="000000"/>
          <w:sz w:val="28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6D0E6C" w:rsidRPr="004814CB" w:rsidRDefault="005153A4">
      <w:pPr>
        <w:spacing w:after="0" w:line="264" w:lineRule="auto"/>
        <w:ind w:firstLine="600"/>
        <w:jc w:val="both"/>
      </w:pPr>
      <w:proofErr w:type="gramStart"/>
      <w:r w:rsidRPr="004814CB">
        <w:rPr>
          <w:rFonts w:ascii="Times New Roman" w:hAnsi="Times New Roman"/>
          <w:color w:val="000000"/>
          <w:sz w:val="28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4814CB">
        <w:rPr>
          <w:rFonts w:ascii="Calibri" w:hAnsi="Calibri"/>
          <w:color w:val="000000"/>
          <w:sz w:val="28"/>
        </w:rPr>
        <w:t xml:space="preserve">– </w:t>
      </w:r>
      <w:r w:rsidRPr="004814CB">
        <w:rPr>
          <w:rFonts w:ascii="Times New Roman" w:hAnsi="Times New Roman"/>
          <w:color w:val="000000"/>
          <w:sz w:val="28"/>
        </w:rPr>
        <w:t>целое», «больше</w:t>
      </w:r>
      <w:r w:rsidRPr="004814CB">
        <w:rPr>
          <w:rFonts w:ascii="Times New Roman" w:hAnsi="Times New Roman"/>
          <w:color w:val="333333"/>
          <w:sz w:val="28"/>
        </w:rPr>
        <w:t xml:space="preserve"> – </w:t>
      </w:r>
      <w:r w:rsidRPr="004814CB">
        <w:rPr>
          <w:rFonts w:ascii="Times New Roman" w:hAnsi="Times New Roman"/>
          <w:color w:val="000000"/>
          <w:sz w:val="28"/>
        </w:rPr>
        <w:t>меньше», «равно</w:t>
      </w:r>
      <w:r w:rsidRPr="004814CB">
        <w:rPr>
          <w:rFonts w:ascii="Times New Roman" w:hAnsi="Times New Roman"/>
          <w:color w:val="333333"/>
          <w:sz w:val="28"/>
        </w:rPr>
        <w:t xml:space="preserve"> – </w:t>
      </w:r>
      <w:r w:rsidRPr="004814CB">
        <w:rPr>
          <w:rFonts w:ascii="Times New Roman" w:hAnsi="Times New Roman"/>
          <w:color w:val="000000"/>
          <w:sz w:val="28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6D0E6C" w:rsidRPr="004814CB" w:rsidRDefault="005153A4">
      <w:pPr>
        <w:spacing w:after="0" w:line="264" w:lineRule="auto"/>
        <w:ind w:firstLine="600"/>
        <w:jc w:val="both"/>
      </w:pPr>
      <w:proofErr w:type="gramStart"/>
      <w:r w:rsidRPr="004814CB">
        <w:rPr>
          <w:rFonts w:ascii="Times New Roman" w:hAnsi="Times New Roman"/>
          <w:color w:val="000000"/>
          <w:sz w:val="28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4814CB">
        <w:rPr>
          <w:rFonts w:ascii="Times New Roman" w:hAnsi="Times New Roman"/>
          <w:color w:val="000000"/>
          <w:sz w:val="28"/>
        </w:rPr>
        <w:t>обучающемуся</w:t>
      </w:r>
      <w:proofErr w:type="gramEnd"/>
      <w:r w:rsidRPr="004814CB">
        <w:rPr>
          <w:rFonts w:ascii="Times New Roman" w:hAnsi="Times New Roman"/>
          <w:color w:val="000000"/>
          <w:sz w:val="28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 w:rsidRPr="004814CB">
        <w:rPr>
          <w:rFonts w:ascii="Times New Roman" w:hAnsi="Times New Roman"/>
          <w:color w:val="000000"/>
          <w:sz w:val="28"/>
        </w:rPr>
        <w:t>обучающимся</w:t>
      </w:r>
      <w:proofErr w:type="gramEnd"/>
      <w:r w:rsidRPr="004814CB">
        <w:rPr>
          <w:rFonts w:ascii="Times New Roman" w:hAnsi="Times New Roman"/>
          <w:color w:val="000000"/>
          <w:sz w:val="28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4814CB">
        <w:rPr>
          <w:rFonts w:ascii="Times New Roman" w:hAnsi="Times New Roman"/>
          <w:color w:val="000000"/>
          <w:sz w:val="28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4814CB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4814CB">
        <w:rPr>
          <w:rFonts w:ascii="Times New Roman" w:hAnsi="Times New Roman"/>
          <w:color w:val="000000"/>
          <w:sz w:val="28"/>
        </w:rPr>
        <w:t xml:space="preserve"> действий и умений, которые могут быть достигнуты на этом этапе обучения.</w:t>
      </w:r>
    </w:p>
    <w:p w:rsidR="006D0E6C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‌На изучение математики отводится 132 часов: в 1 классе – 132 часа (4 часа в неделю)</w:t>
      </w:r>
      <w:r w:rsidRPr="004814CB">
        <w:rPr>
          <w:sz w:val="28"/>
        </w:rPr>
        <w:br/>
      </w:r>
      <w:bookmarkStart w:id="6" w:name="bc284a2b-8dc7-47b2-bec2-e0e566c832dd"/>
      <w:proofErr w:type="gramStart"/>
      <w:r w:rsidRPr="004814C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.</w:t>
      </w:r>
      <w:bookmarkEnd w:id="6"/>
      <w:proofErr w:type="gramEnd"/>
      <w:r>
        <w:rPr>
          <w:rFonts w:ascii="Times New Roman" w:hAnsi="Times New Roman"/>
          <w:color w:val="000000"/>
          <w:sz w:val="28"/>
        </w:rPr>
        <w:t>‌‌</w:t>
      </w:r>
    </w:p>
    <w:p w:rsidR="006D0E6C" w:rsidRDefault="006D0E6C">
      <w:pPr>
        <w:sectPr w:rsidR="006D0E6C">
          <w:pgSz w:w="11906" w:h="16383"/>
          <w:pgMar w:top="1134" w:right="850" w:bottom="1134" w:left="1701" w:header="720" w:footer="720" w:gutter="0"/>
          <w:cols w:space="720"/>
        </w:sectPr>
      </w:pPr>
    </w:p>
    <w:p w:rsidR="006D0E6C" w:rsidRPr="004814CB" w:rsidRDefault="005153A4">
      <w:pPr>
        <w:spacing w:after="0" w:line="264" w:lineRule="auto"/>
        <w:ind w:left="120"/>
        <w:jc w:val="both"/>
      </w:pPr>
      <w:bookmarkStart w:id="7" w:name="block-5595886"/>
      <w:bookmarkEnd w:id="5"/>
      <w:r w:rsidRPr="004814CB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6D0E6C" w:rsidRPr="004814CB" w:rsidRDefault="006D0E6C">
      <w:pPr>
        <w:spacing w:after="0" w:line="264" w:lineRule="auto"/>
        <w:ind w:left="120"/>
        <w:jc w:val="both"/>
      </w:pP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6D0E6C" w:rsidRPr="004814CB" w:rsidRDefault="006D0E6C">
      <w:pPr>
        <w:spacing w:after="0" w:line="264" w:lineRule="auto"/>
        <w:ind w:left="120"/>
        <w:jc w:val="both"/>
      </w:pPr>
    </w:p>
    <w:p w:rsidR="006D0E6C" w:rsidRPr="004814CB" w:rsidRDefault="005153A4">
      <w:pPr>
        <w:spacing w:after="0" w:line="264" w:lineRule="auto"/>
        <w:ind w:left="120"/>
        <w:jc w:val="both"/>
      </w:pPr>
      <w:r w:rsidRPr="004814CB">
        <w:rPr>
          <w:rFonts w:ascii="Times New Roman" w:hAnsi="Times New Roman"/>
          <w:b/>
          <w:color w:val="000000"/>
          <w:sz w:val="28"/>
        </w:rPr>
        <w:t>1 КЛАСС</w:t>
      </w:r>
    </w:p>
    <w:p w:rsidR="006D0E6C" w:rsidRPr="004814CB" w:rsidRDefault="006D0E6C">
      <w:pPr>
        <w:spacing w:after="0" w:line="264" w:lineRule="auto"/>
        <w:ind w:left="120"/>
        <w:jc w:val="both"/>
      </w:pP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b/>
          <w:color w:val="000000"/>
          <w:sz w:val="28"/>
        </w:rPr>
        <w:t>Числа и величины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b/>
          <w:color w:val="000000"/>
          <w:sz w:val="28"/>
        </w:rPr>
        <w:t>Арифметические действия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b/>
          <w:color w:val="000000"/>
          <w:sz w:val="28"/>
        </w:rPr>
        <w:t>Текстовые задачи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b/>
          <w:color w:val="000000"/>
          <w:sz w:val="28"/>
        </w:rPr>
        <w:t>Пространственные отношения и геометрические фигуры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4814CB">
        <w:rPr>
          <w:rFonts w:ascii="Times New Roman" w:hAnsi="Times New Roman"/>
          <w:color w:val="333333"/>
          <w:sz w:val="28"/>
        </w:rPr>
        <w:t xml:space="preserve"> – </w:t>
      </w:r>
      <w:r w:rsidRPr="004814CB">
        <w:rPr>
          <w:rFonts w:ascii="Times New Roman" w:hAnsi="Times New Roman"/>
          <w:color w:val="000000"/>
          <w:sz w:val="28"/>
        </w:rPr>
        <w:t>справа», «сверху</w:t>
      </w:r>
      <w:r w:rsidRPr="004814CB">
        <w:rPr>
          <w:rFonts w:ascii="Times New Roman" w:hAnsi="Times New Roman"/>
          <w:color w:val="333333"/>
          <w:sz w:val="28"/>
        </w:rPr>
        <w:t xml:space="preserve"> – </w:t>
      </w:r>
      <w:r w:rsidRPr="004814CB">
        <w:rPr>
          <w:rFonts w:ascii="Times New Roman" w:hAnsi="Times New Roman"/>
          <w:color w:val="000000"/>
          <w:sz w:val="28"/>
        </w:rPr>
        <w:t xml:space="preserve">снизу», «между». 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b/>
          <w:color w:val="000000"/>
          <w:sz w:val="28"/>
        </w:rPr>
        <w:t>Математическая информация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 xml:space="preserve">Закономерность в ряду заданных объектов: её обнаружение, продолжение ряда. 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lastRenderedPageBreak/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 xml:space="preserve"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наблюдать математические объекты (числа, величины) в окружающем мире;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обнаруживать общее и различное в записи арифметических действий;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наблюдать действие измерительных приборов;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сравнивать два объекта, два числа;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распределять объекты на группы по заданному основанию;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копировать изученные фигуры, рисовать от руки по собственному замыслу;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приводить примеры чисел, геометрических фигур;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 xml:space="preserve">соблюдать последовательность при количественном и порядковом счёте. 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 xml:space="preserve">читать таблицу, извлекать информацию, представленную в табличной форме. 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комментировать ход сравнения двух объектов;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lastRenderedPageBreak/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различать и использовать математические знаки;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 xml:space="preserve">строить предложения относительно заданного набора объектов. 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принимать учебную задачу, удерживать её в процессе деятельности;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действовать в соответствии с предложенным образцом, инструкцией;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 xml:space="preserve">проверять правильность вычисления с помощью другого приёма выполнения действия. 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Совместная деятельность способствует формированию умений: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6D0E6C" w:rsidRPr="004814CB" w:rsidRDefault="006D0E6C">
      <w:pPr>
        <w:spacing w:after="0" w:line="264" w:lineRule="auto"/>
        <w:ind w:left="120"/>
        <w:jc w:val="both"/>
      </w:pP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результата).</w:t>
      </w:r>
    </w:p>
    <w:p w:rsidR="006D0E6C" w:rsidRPr="004814CB" w:rsidRDefault="006D0E6C">
      <w:pPr>
        <w:sectPr w:rsidR="006D0E6C" w:rsidRPr="004814CB">
          <w:pgSz w:w="11906" w:h="16383"/>
          <w:pgMar w:top="1134" w:right="850" w:bottom="1134" w:left="1701" w:header="720" w:footer="720" w:gutter="0"/>
          <w:cols w:space="720"/>
        </w:sectPr>
      </w:pPr>
    </w:p>
    <w:p w:rsidR="006D0E6C" w:rsidRPr="004814CB" w:rsidRDefault="005153A4">
      <w:pPr>
        <w:spacing w:after="0" w:line="264" w:lineRule="auto"/>
        <w:ind w:left="120"/>
        <w:jc w:val="both"/>
      </w:pPr>
      <w:bookmarkStart w:id="8" w:name="block-5595887"/>
      <w:bookmarkEnd w:id="7"/>
      <w:r w:rsidRPr="004814CB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6D0E6C" w:rsidRPr="004814CB" w:rsidRDefault="006D0E6C">
      <w:pPr>
        <w:spacing w:after="0" w:line="264" w:lineRule="auto"/>
        <w:ind w:left="120"/>
        <w:jc w:val="both"/>
      </w:pPr>
    </w:p>
    <w:p w:rsidR="006D0E6C" w:rsidRPr="004814CB" w:rsidRDefault="005153A4">
      <w:pPr>
        <w:spacing w:after="0" w:line="264" w:lineRule="auto"/>
        <w:ind w:left="120"/>
        <w:jc w:val="both"/>
      </w:pPr>
      <w:r w:rsidRPr="004814CB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6D0E6C" w:rsidRPr="004814CB" w:rsidRDefault="006D0E6C">
      <w:pPr>
        <w:spacing w:after="0" w:line="264" w:lineRule="auto"/>
        <w:ind w:left="120"/>
        <w:jc w:val="both"/>
      </w:pP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 xml:space="preserve">В результате изучения математики на уровне начального общего образования </w:t>
      </w:r>
      <w:proofErr w:type="gramStart"/>
      <w:r w:rsidRPr="004814CB">
        <w:rPr>
          <w:rFonts w:ascii="Times New Roman" w:hAnsi="Times New Roman"/>
          <w:color w:val="000000"/>
          <w:sz w:val="28"/>
        </w:rPr>
        <w:t>у</w:t>
      </w:r>
      <w:proofErr w:type="gramEnd"/>
      <w:r w:rsidRPr="004814CB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 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осваивать навыки организации безопасного поведения в информационной среде;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6D0E6C" w:rsidRPr="004814CB" w:rsidRDefault="006D0E6C">
      <w:pPr>
        <w:spacing w:after="0" w:line="264" w:lineRule="auto"/>
        <w:ind w:left="120"/>
        <w:jc w:val="both"/>
      </w:pPr>
    </w:p>
    <w:p w:rsidR="006D0E6C" w:rsidRPr="004814CB" w:rsidRDefault="005153A4">
      <w:pPr>
        <w:spacing w:after="0" w:line="264" w:lineRule="auto"/>
        <w:ind w:left="120"/>
        <w:jc w:val="both"/>
      </w:pPr>
      <w:r w:rsidRPr="004814CB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6D0E6C" w:rsidRPr="004814CB" w:rsidRDefault="006D0E6C">
      <w:pPr>
        <w:spacing w:after="0" w:line="264" w:lineRule="auto"/>
        <w:ind w:left="120"/>
        <w:jc w:val="both"/>
      </w:pPr>
    </w:p>
    <w:p w:rsidR="006D0E6C" w:rsidRPr="004814CB" w:rsidRDefault="005153A4">
      <w:pPr>
        <w:spacing w:after="0" w:line="264" w:lineRule="auto"/>
        <w:ind w:left="120"/>
        <w:jc w:val="both"/>
      </w:pPr>
      <w:r w:rsidRPr="004814CB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 xml:space="preserve">устанавливать связи и зависимости между математическими объектами («часть </w:t>
      </w:r>
      <w:r w:rsidRPr="004814CB">
        <w:rPr>
          <w:rFonts w:ascii="Calibri" w:hAnsi="Calibri"/>
          <w:color w:val="000000"/>
          <w:sz w:val="28"/>
        </w:rPr>
        <w:t xml:space="preserve">– </w:t>
      </w:r>
      <w:r w:rsidRPr="004814CB">
        <w:rPr>
          <w:rFonts w:ascii="Times New Roman" w:hAnsi="Times New Roman"/>
          <w:color w:val="000000"/>
          <w:sz w:val="28"/>
        </w:rPr>
        <w:t>целое», «причина</w:t>
      </w:r>
      <w:r w:rsidRPr="004814CB">
        <w:rPr>
          <w:rFonts w:ascii="Times New Roman" w:hAnsi="Times New Roman"/>
          <w:color w:val="333333"/>
          <w:sz w:val="28"/>
        </w:rPr>
        <w:t xml:space="preserve"> – </w:t>
      </w:r>
      <w:r w:rsidRPr="004814CB">
        <w:rPr>
          <w:rFonts w:ascii="Times New Roman" w:hAnsi="Times New Roman"/>
          <w:color w:val="000000"/>
          <w:sz w:val="28"/>
        </w:rPr>
        <w:t xml:space="preserve">следствие», </w:t>
      </w:r>
      <w:r w:rsidRPr="004814CB">
        <w:rPr>
          <w:rFonts w:ascii="Calibri" w:hAnsi="Calibri"/>
          <w:color w:val="000000"/>
          <w:sz w:val="28"/>
        </w:rPr>
        <w:t>«</w:t>
      </w:r>
      <w:r w:rsidRPr="004814CB">
        <w:rPr>
          <w:rFonts w:ascii="Times New Roman" w:hAnsi="Times New Roman"/>
          <w:color w:val="000000"/>
          <w:sz w:val="28"/>
        </w:rPr>
        <w:t>протяжённость</w:t>
      </w:r>
      <w:r w:rsidRPr="004814CB">
        <w:rPr>
          <w:rFonts w:ascii="Calibri" w:hAnsi="Calibri"/>
          <w:color w:val="000000"/>
          <w:sz w:val="28"/>
        </w:rPr>
        <w:t>»</w:t>
      </w:r>
      <w:r w:rsidRPr="004814CB">
        <w:rPr>
          <w:rFonts w:ascii="Times New Roman" w:hAnsi="Times New Roman"/>
          <w:color w:val="000000"/>
          <w:sz w:val="28"/>
        </w:rPr>
        <w:t>);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проявлять способность ориентироваться в учебном материале разных разделов курса математики;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применять изученные методы познания (измерение, моделирование, перебор вариантов).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читать, интерпретировать графически представленную информацию (схему, таблицу, диаграмму, другую модель);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принимать правила, безопасно использовать предлагаемые электронные средства и источники информации.</w:t>
      </w:r>
    </w:p>
    <w:p w:rsidR="006D0E6C" w:rsidRPr="004814CB" w:rsidRDefault="006D0E6C">
      <w:pPr>
        <w:spacing w:after="0" w:line="264" w:lineRule="auto"/>
        <w:ind w:left="120"/>
        <w:jc w:val="both"/>
      </w:pPr>
    </w:p>
    <w:p w:rsidR="006D0E6C" w:rsidRPr="004814CB" w:rsidRDefault="005153A4">
      <w:pPr>
        <w:spacing w:after="0" w:line="264" w:lineRule="auto"/>
        <w:ind w:left="120"/>
        <w:jc w:val="both"/>
      </w:pPr>
      <w:r w:rsidRPr="004814CB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b/>
          <w:color w:val="000000"/>
          <w:sz w:val="28"/>
        </w:rPr>
        <w:t>Общение: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конструировать утверждения, проверять их истинность;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комментировать процесс вычисления, построения, решения;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объяснять полученный ответ с использованием изученной терминологии;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 xml:space="preserve">ориентироваться в алгоритмах: воспроизводить, дополнять, исправлять </w:t>
      </w:r>
      <w:proofErr w:type="gramStart"/>
      <w:r w:rsidRPr="004814CB">
        <w:rPr>
          <w:rFonts w:ascii="Times New Roman" w:hAnsi="Times New Roman"/>
          <w:color w:val="000000"/>
          <w:sz w:val="28"/>
        </w:rPr>
        <w:t>деформированные</w:t>
      </w:r>
      <w:proofErr w:type="gramEnd"/>
      <w:r w:rsidRPr="004814CB">
        <w:rPr>
          <w:rFonts w:ascii="Times New Roman" w:hAnsi="Times New Roman"/>
          <w:color w:val="000000"/>
          <w:sz w:val="28"/>
        </w:rPr>
        <w:t>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 xml:space="preserve">самостоятельно составлять тексты заданий, аналогичные </w:t>
      </w:r>
      <w:proofErr w:type="gramStart"/>
      <w:r w:rsidRPr="004814CB">
        <w:rPr>
          <w:rFonts w:ascii="Times New Roman" w:hAnsi="Times New Roman"/>
          <w:color w:val="000000"/>
          <w:sz w:val="28"/>
        </w:rPr>
        <w:t>типовым</w:t>
      </w:r>
      <w:proofErr w:type="gramEnd"/>
      <w:r w:rsidRPr="004814CB">
        <w:rPr>
          <w:rFonts w:ascii="Times New Roman" w:hAnsi="Times New Roman"/>
          <w:color w:val="000000"/>
          <w:sz w:val="28"/>
        </w:rPr>
        <w:t xml:space="preserve"> изученным.</w:t>
      </w:r>
    </w:p>
    <w:p w:rsidR="006D0E6C" w:rsidRPr="004814CB" w:rsidRDefault="006D0E6C">
      <w:pPr>
        <w:spacing w:after="0" w:line="264" w:lineRule="auto"/>
        <w:ind w:left="120"/>
        <w:jc w:val="both"/>
      </w:pPr>
    </w:p>
    <w:p w:rsidR="006D0E6C" w:rsidRPr="004814CB" w:rsidRDefault="005153A4">
      <w:pPr>
        <w:spacing w:after="0" w:line="264" w:lineRule="auto"/>
        <w:ind w:left="120"/>
        <w:jc w:val="both"/>
      </w:pPr>
      <w:r w:rsidRPr="004814CB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планировать этапы предстоящей работы, определять последовательность учебных действий;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выполнять правила безопасного использования электронных средств, предлагаемых в процессе обучения.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осуществлять контроль процесса и результата своей деятельности;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выбирать и при необходимости корректировать способы действий;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находить ошибки в своей работе, устанавливать их причины, вести поиск путей преодоления ошибок;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оценивать рациональность своих действий, давать им качественную характеристику.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4814CB">
        <w:rPr>
          <w:rFonts w:ascii="Times New Roman" w:hAnsi="Times New Roman"/>
          <w:color w:val="000000"/>
          <w:sz w:val="28"/>
        </w:rPr>
        <w:t>контрпримеров</w:t>
      </w:r>
      <w:proofErr w:type="spellEnd"/>
      <w:r w:rsidRPr="004814CB">
        <w:rPr>
          <w:rFonts w:ascii="Times New Roman" w:hAnsi="Times New Roman"/>
          <w:color w:val="000000"/>
          <w:sz w:val="28"/>
        </w:rPr>
        <w:t xml:space="preserve">), </w:t>
      </w:r>
      <w:r w:rsidRPr="004814CB">
        <w:rPr>
          <w:rFonts w:ascii="Times New Roman" w:hAnsi="Times New Roman"/>
          <w:color w:val="000000"/>
          <w:sz w:val="28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6D0E6C" w:rsidRPr="004814CB" w:rsidRDefault="006D0E6C">
      <w:pPr>
        <w:spacing w:after="0" w:line="264" w:lineRule="auto"/>
        <w:ind w:left="120"/>
        <w:jc w:val="both"/>
      </w:pPr>
    </w:p>
    <w:p w:rsidR="006D0E6C" w:rsidRPr="004814CB" w:rsidRDefault="005153A4">
      <w:pPr>
        <w:spacing w:after="0" w:line="264" w:lineRule="auto"/>
        <w:ind w:left="120"/>
        <w:jc w:val="both"/>
      </w:pPr>
      <w:r w:rsidRPr="004814CB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6D0E6C" w:rsidRPr="004814CB" w:rsidRDefault="006D0E6C">
      <w:pPr>
        <w:spacing w:after="0" w:line="264" w:lineRule="auto"/>
        <w:ind w:left="120"/>
        <w:jc w:val="both"/>
      </w:pPr>
    </w:p>
    <w:p w:rsidR="006D0E6C" w:rsidRPr="004814CB" w:rsidRDefault="005153A4">
      <w:pPr>
        <w:spacing w:after="0" w:line="264" w:lineRule="auto"/>
        <w:ind w:left="120"/>
        <w:jc w:val="both"/>
      </w:pPr>
      <w:r w:rsidRPr="004814CB">
        <w:rPr>
          <w:rFonts w:ascii="Times New Roman" w:hAnsi="Times New Roman"/>
          <w:color w:val="000000"/>
          <w:sz w:val="28"/>
        </w:rPr>
        <w:t>К концу обучения в</w:t>
      </w:r>
      <w:r w:rsidRPr="004814CB">
        <w:rPr>
          <w:rFonts w:ascii="Times New Roman" w:hAnsi="Times New Roman"/>
          <w:b/>
          <w:color w:val="000000"/>
          <w:sz w:val="28"/>
        </w:rPr>
        <w:t xml:space="preserve"> 1 классе</w:t>
      </w:r>
      <w:r w:rsidRPr="004814CB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читать, записывать, сравнивать, упорядочивать числа от 0 до 20;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пересчитывать различные объекты, устанавливать порядковый номер объекта;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находить числа, большее или меньшее данного числа на заданное число;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решать текстовые задачи в одно действие на сложение и вычитание: выделять условие и требование (вопрос);</w:t>
      </w:r>
    </w:p>
    <w:p w:rsidR="006D0E6C" w:rsidRPr="004814CB" w:rsidRDefault="005153A4">
      <w:pPr>
        <w:spacing w:after="0" w:line="264" w:lineRule="auto"/>
        <w:ind w:firstLine="600"/>
        <w:jc w:val="both"/>
      </w:pPr>
      <w:proofErr w:type="gramStart"/>
      <w:r w:rsidRPr="004814CB">
        <w:rPr>
          <w:rFonts w:ascii="Times New Roman" w:hAnsi="Times New Roman"/>
          <w:color w:val="000000"/>
          <w:sz w:val="28"/>
        </w:rPr>
        <w:t xml:space="preserve">сравнивать объекты по длине, устанавливая между ними соотношение «длиннее </w:t>
      </w:r>
      <w:r w:rsidRPr="004814CB">
        <w:rPr>
          <w:rFonts w:ascii="Calibri" w:hAnsi="Calibri"/>
          <w:color w:val="000000"/>
          <w:sz w:val="28"/>
        </w:rPr>
        <w:t xml:space="preserve">– </w:t>
      </w:r>
      <w:r w:rsidRPr="004814CB">
        <w:rPr>
          <w:rFonts w:ascii="Times New Roman" w:hAnsi="Times New Roman"/>
          <w:color w:val="000000"/>
          <w:sz w:val="28"/>
        </w:rPr>
        <w:t>короче», «выше</w:t>
      </w:r>
      <w:r w:rsidRPr="004814CB">
        <w:rPr>
          <w:rFonts w:ascii="Times New Roman" w:hAnsi="Times New Roman"/>
          <w:color w:val="333333"/>
          <w:sz w:val="28"/>
        </w:rPr>
        <w:t xml:space="preserve"> – </w:t>
      </w:r>
      <w:r w:rsidRPr="004814CB">
        <w:rPr>
          <w:rFonts w:ascii="Times New Roman" w:hAnsi="Times New Roman"/>
          <w:color w:val="000000"/>
          <w:sz w:val="28"/>
        </w:rPr>
        <w:t>ниже», «шире</w:t>
      </w:r>
      <w:r w:rsidRPr="004814CB">
        <w:rPr>
          <w:rFonts w:ascii="Times New Roman" w:hAnsi="Times New Roman"/>
          <w:color w:val="333333"/>
          <w:sz w:val="28"/>
        </w:rPr>
        <w:t xml:space="preserve"> – </w:t>
      </w:r>
      <w:r w:rsidRPr="004814CB">
        <w:rPr>
          <w:rFonts w:ascii="Times New Roman" w:hAnsi="Times New Roman"/>
          <w:color w:val="000000"/>
          <w:sz w:val="28"/>
        </w:rPr>
        <w:t>уже»;</w:t>
      </w:r>
      <w:proofErr w:type="gramEnd"/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 xml:space="preserve">измерять длину отрезка (в </w:t>
      </w:r>
      <w:proofErr w:type="gramStart"/>
      <w:r w:rsidRPr="004814CB">
        <w:rPr>
          <w:rFonts w:ascii="Times New Roman" w:hAnsi="Times New Roman"/>
          <w:color w:val="000000"/>
          <w:sz w:val="28"/>
        </w:rPr>
        <w:t>см</w:t>
      </w:r>
      <w:proofErr w:type="gramEnd"/>
      <w:r w:rsidRPr="004814CB">
        <w:rPr>
          <w:rFonts w:ascii="Times New Roman" w:hAnsi="Times New Roman"/>
          <w:color w:val="000000"/>
          <w:sz w:val="28"/>
        </w:rPr>
        <w:t>), чертить отрезок заданной длины;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различать число и цифру;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распознавать геометрические фигуры: круг, треугольник, прямоугольник (квадрат), отрезок;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устанавливать между объектами соотношения: «слева</w:t>
      </w:r>
      <w:r w:rsidRPr="004814CB">
        <w:rPr>
          <w:rFonts w:ascii="Times New Roman" w:hAnsi="Times New Roman"/>
          <w:color w:val="333333"/>
          <w:sz w:val="28"/>
        </w:rPr>
        <w:t xml:space="preserve"> – </w:t>
      </w:r>
      <w:r w:rsidRPr="004814CB">
        <w:rPr>
          <w:rFonts w:ascii="Times New Roman" w:hAnsi="Times New Roman"/>
          <w:color w:val="000000"/>
          <w:sz w:val="28"/>
        </w:rPr>
        <w:t>справа», «спереди</w:t>
      </w:r>
      <w:r w:rsidRPr="004814CB">
        <w:rPr>
          <w:rFonts w:ascii="Times New Roman" w:hAnsi="Times New Roman"/>
          <w:color w:val="333333"/>
          <w:sz w:val="28"/>
        </w:rPr>
        <w:t xml:space="preserve"> – </w:t>
      </w:r>
      <w:r w:rsidRPr="004814CB">
        <w:rPr>
          <w:rFonts w:ascii="Times New Roman" w:hAnsi="Times New Roman"/>
          <w:color w:val="000000"/>
          <w:sz w:val="28"/>
        </w:rPr>
        <w:t xml:space="preserve">сзади», </w:t>
      </w:r>
      <w:r w:rsidRPr="004814CB">
        <w:rPr>
          <w:rFonts w:ascii="Times New Roman" w:hAnsi="Times New Roman"/>
          <w:color w:val="333333"/>
          <w:sz w:val="28"/>
        </w:rPr>
        <w:t>«</w:t>
      </w:r>
      <w:r w:rsidRPr="004814CB">
        <w:rPr>
          <w:rFonts w:ascii="Times New Roman" w:hAnsi="Times New Roman"/>
          <w:color w:val="000000"/>
          <w:sz w:val="28"/>
        </w:rPr>
        <w:t>между</w:t>
      </w:r>
      <w:r w:rsidRPr="004814CB">
        <w:rPr>
          <w:rFonts w:ascii="Times New Roman" w:hAnsi="Times New Roman"/>
          <w:color w:val="333333"/>
          <w:sz w:val="28"/>
        </w:rPr>
        <w:t>»</w:t>
      </w:r>
      <w:r w:rsidRPr="004814CB">
        <w:rPr>
          <w:rFonts w:ascii="Times New Roman" w:hAnsi="Times New Roman"/>
          <w:color w:val="000000"/>
          <w:sz w:val="28"/>
        </w:rPr>
        <w:t>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различать строки и столбцы таблицы, вносить данное в таблицу, извлекать данное или данные из таблицы;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сравнивать два объекта (числа, геометрические фигуры);</w:t>
      </w:r>
    </w:p>
    <w:p w:rsidR="006D0E6C" w:rsidRPr="004814CB" w:rsidRDefault="005153A4">
      <w:pPr>
        <w:spacing w:after="0" w:line="264" w:lineRule="auto"/>
        <w:ind w:firstLine="600"/>
        <w:jc w:val="both"/>
      </w:pPr>
      <w:r w:rsidRPr="004814CB">
        <w:rPr>
          <w:rFonts w:ascii="Times New Roman" w:hAnsi="Times New Roman"/>
          <w:color w:val="000000"/>
          <w:sz w:val="28"/>
        </w:rPr>
        <w:t>распределять объекты на две группы по заданному основанию.</w:t>
      </w:r>
    </w:p>
    <w:p w:rsidR="006D0E6C" w:rsidRPr="004814CB" w:rsidRDefault="006D0E6C">
      <w:pPr>
        <w:spacing w:after="0" w:line="264" w:lineRule="auto"/>
        <w:ind w:left="120"/>
        <w:jc w:val="both"/>
      </w:pPr>
    </w:p>
    <w:p w:rsidR="006D0E6C" w:rsidRPr="004814CB" w:rsidRDefault="006D0E6C">
      <w:pPr>
        <w:sectPr w:rsidR="006D0E6C" w:rsidRPr="004814CB">
          <w:pgSz w:w="11906" w:h="16383"/>
          <w:pgMar w:top="1134" w:right="850" w:bottom="1134" w:left="1701" w:header="720" w:footer="720" w:gutter="0"/>
          <w:cols w:space="720"/>
        </w:sectPr>
      </w:pPr>
    </w:p>
    <w:p w:rsidR="006D0E6C" w:rsidRDefault="005153A4">
      <w:pPr>
        <w:spacing w:after="0"/>
        <w:ind w:left="120"/>
      </w:pPr>
      <w:bookmarkStart w:id="9" w:name="block-5595888"/>
      <w:bookmarkEnd w:id="8"/>
      <w:r w:rsidRPr="004814CB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D0E6C" w:rsidRDefault="005153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4644"/>
        <w:gridCol w:w="1535"/>
        <w:gridCol w:w="1841"/>
        <w:gridCol w:w="1910"/>
        <w:gridCol w:w="2646"/>
      </w:tblGrid>
      <w:tr w:rsidR="006D0E6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D0E6C" w:rsidRDefault="006D0E6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0E6C" w:rsidRDefault="006D0E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0E6C" w:rsidRDefault="006D0E6C">
            <w:pPr>
              <w:spacing w:after="0"/>
              <w:ind w:left="135"/>
            </w:pPr>
          </w:p>
        </w:tc>
      </w:tr>
      <w:tr w:rsidR="006D0E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E6C" w:rsidRDefault="006D0E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E6C" w:rsidRDefault="006D0E6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0E6C" w:rsidRDefault="006D0E6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0E6C" w:rsidRDefault="006D0E6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0E6C" w:rsidRDefault="006D0E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E6C" w:rsidRDefault="006D0E6C"/>
        </w:tc>
      </w:tr>
      <w:tr w:rsidR="006D0E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6D0E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E6C" w:rsidRDefault="006D0E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E6C" w:rsidRDefault="006D0E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D0E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E6C" w:rsidRDefault="006D0E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E6C" w:rsidRDefault="006D0E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D0E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E6C" w:rsidRDefault="006D0E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E6C" w:rsidRDefault="006D0E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D0E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Измерение длины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E6C" w:rsidRDefault="006D0E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E6C" w:rsidRDefault="006D0E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D0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E6C" w:rsidRDefault="006D0E6C"/>
        </w:tc>
      </w:tr>
      <w:tr w:rsidR="006D0E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6D0E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E6C" w:rsidRPr="004814CB" w:rsidRDefault="005153A4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E6C" w:rsidRDefault="006D0E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E6C" w:rsidRDefault="006D0E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D0E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E6C" w:rsidRPr="004814CB" w:rsidRDefault="005153A4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E6C" w:rsidRDefault="006D0E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E6C" w:rsidRDefault="006D0E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D0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E6C" w:rsidRDefault="006D0E6C"/>
        </w:tc>
      </w:tr>
      <w:tr w:rsidR="006D0E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6D0E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E6C" w:rsidRDefault="006D0E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E6C" w:rsidRDefault="006D0E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D0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E6C" w:rsidRDefault="006D0E6C"/>
        </w:tc>
      </w:tr>
      <w:tr w:rsidR="006D0E6C" w:rsidRPr="004814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E6C" w:rsidRPr="004814CB" w:rsidRDefault="005153A4">
            <w:pPr>
              <w:spacing w:after="0"/>
              <w:ind w:left="135"/>
            </w:pPr>
            <w:r w:rsidRPr="004814CB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14CB"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6D0E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E6C" w:rsidRDefault="006D0E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E6C" w:rsidRDefault="006D0E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D0E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E6C" w:rsidRDefault="006D0E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E6C" w:rsidRDefault="006D0E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D0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E6C" w:rsidRDefault="006D0E6C"/>
        </w:tc>
      </w:tr>
      <w:tr w:rsidR="006D0E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6D0E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E6C" w:rsidRDefault="006D0E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E6C" w:rsidRDefault="006D0E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D0E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E6C" w:rsidRDefault="006D0E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E6C" w:rsidRDefault="006D0E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D0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E6C" w:rsidRDefault="006D0E6C"/>
        </w:tc>
      </w:tr>
      <w:tr w:rsidR="006D0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E6C" w:rsidRDefault="006D0E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E6C" w:rsidRDefault="006D0E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D0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E6C" w:rsidRPr="004814CB" w:rsidRDefault="005153A4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E6C" w:rsidRDefault="006D0E6C"/>
        </w:tc>
      </w:tr>
    </w:tbl>
    <w:p w:rsidR="006D0E6C" w:rsidRDefault="006D0E6C">
      <w:pPr>
        <w:sectPr w:rsidR="006D0E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0E6C" w:rsidRDefault="005153A4">
      <w:pPr>
        <w:spacing w:after="0"/>
        <w:ind w:left="120"/>
      </w:pPr>
      <w:bookmarkStart w:id="10" w:name="block-5595889"/>
      <w:bookmarkEnd w:id="9"/>
      <w:r w:rsidRPr="004814CB">
        <w:rPr>
          <w:rFonts w:ascii="Times New Roman" w:hAnsi="Times New Roman"/>
          <w:b/>
          <w:color w:val="000000"/>
          <w:sz w:val="28"/>
        </w:rPr>
        <w:lastRenderedPageBreak/>
        <w:t xml:space="preserve">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 xml:space="preserve">1-4 КЛАСС В 2 ЧАСТЯХ. М.И. МОРО И ДР.» </w:t>
      </w:r>
    </w:p>
    <w:p w:rsidR="006D0E6C" w:rsidRDefault="005153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3"/>
        <w:gridCol w:w="4493"/>
        <w:gridCol w:w="1225"/>
        <w:gridCol w:w="1841"/>
        <w:gridCol w:w="1910"/>
        <w:gridCol w:w="1347"/>
        <w:gridCol w:w="2221"/>
      </w:tblGrid>
      <w:tr w:rsidR="006D0E6C" w:rsidTr="00C9063F">
        <w:trPr>
          <w:trHeight w:val="144"/>
          <w:tblCellSpacing w:w="20" w:type="nil"/>
        </w:trPr>
        <w:tc>
          <w:tcPr>
            <w:tcW w:w="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D0E6C" w:rsidRDefault="006D0E6C">
            <w:pPr>
              <w:spacing w:after="0"/>
              <w:ind w:left="135"/>
            </w:pPr>
          </w:p>
        </w:tc>
        <w:tc>
          <w:tcPr>
            <w:tcW w:w="4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D0E6C" w:rsidRDefault="006D0E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D0E6C" w:rsidRDefault="006D0E6C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D0E6C" w:rsidRDefault="006D0E6C">
            <w:pPr>
              <w:spacing w:after="0"/>
              <w:ind w:left="135"/>
            </w:pPr>
          </w:p>
        </w:tc>
      </w:tr>
      <w:tr w:rsidR="006D0E6C" w:rsidTr="00C906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E6C" w:rsidRDefault="006D0E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E6C" w:rsidRDefault="006D0E6C"/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0E6C" w:rsidRDefault="006D0E6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0E6C" w:rsidRDefault="006D0E6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0E6C" w:rsidRDefault="005153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0E6C" w:rsidRDefault="006D0E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E6C" w:rsidRDefault="006D0E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E6C" w:rsidRDefault="006D0E6C"/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Количественный счёт. Один, два, три…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Порядковый счёт. Первый, второй, третий…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слева/справа, сверху/снизу;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Внизу. Слева. Справа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Сравнение по количеству: столько же, сколько.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Сравнение по количеству: больше, меньше.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Вверху. Внизу, слева.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Справа. Что узнали. Чему научились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Различение, чтение чисел. Число и цифра 1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Число и количество. Число и цифра 2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Сравнение чисел, упорядочение чисел. Число и цифра 3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Увеличение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Длина. Сравнение по длине: длиннее, короче, </w:t>
            </w:r>
            <w:proofErr w:type="gramStart"/>
            <w:r w:rsidRPr="004814CB">
              <w:rPr>
                <w:rFonts w:ascii="Times New Roman" w:hAnsi="Times New Roman"/>
                <w:color w:val="000000"/>
                <w:sz w:val="24"/>
              </w:rPr>
              <w:t>одинаковые</w:t>
            </w:r>
            <w:proofErr w:type="gramEnd"/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по длине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Состав числа. Запись чисел в 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Конструирование целого из частей (чисел, геометрических фигур)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Чтение таблицы (содержащей не более четырёх данных)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Распознавание геометрических фигур: точка, отрезок и др. Точка. Кривая линия. Прямая линия. </w:t>
            </w:r>
            <w:r>
              <w:rPr>
                <w:rFonts w:ascii="Times New Roman" w:hAnsi="Times New Roman"/>
                <w:color w:val="000000"/>
                <w:sz w:val="24"/>
              </w:rPr>
              <w:t>Отрезок. Луч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Сбор данных об объекте по образцу; выбор объекта по описанию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Запись результата сравнения: больше, меньше, столько же (равно). </w:t>
            </w:r>
            <w:r>
              <w:rPr>
                <w:rFonts w:ascii="Times New Roman" w:hAnsi="Times New Roman"/>
                <w:color w:val="000000"/>
                <w:sz w:val="24"/>
              </w:rPr>
              <w:t>Знаки сравнения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Сравнение геометрических фигур: общее, различное.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Многоугольник. Круг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Расположение, описание расположения геометрических фигур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Увеличение, 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Числа 6 и 7. Цифра 7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</w:pPr>
            <w:r>
              <w:t>16.10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Числа 8 и 9. Цифра 8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</w:pPr>
            <w:r>
              <w:t>17.10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Число как результат измерения. </w:t>
            </w:r>
            <w:proofErr w:type="spellStart"/>
            <w:r w:rsidRPr="004814CB">
              <w:rPr>
                <w:rFonts w:ascii="Times New Roman" w:hAnsi="Times New Roman"/>
                <w:color w:val="000000"/>
                <w:sz w:val="24"/>
              </w:rPr>
              <w:t>Чиисла</w:t>
            </w:r>
            <w:proofErr w:type="spellEnd"/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8 и 9. </w:t>
            </w:r>
            <w:r>
              <w:rPr>
                <w:rFonts w:ascii="Times New Roman" w:hAnsi="Times New Roman"/>
                <w:color w:val="000000"/>
                <w:sz w:val="24"/>
              </w:rPr>
              <w:t>Цифра 9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10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сантиметр. Сантиметр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Чтение рисунка, схемы с 1—2 числовыми данными (значениями </w:t>
            </w:r>
            <w:r w:rsidRPr="004814CB">
              <w:rPr>
                <w:rFonts w:ascii="Times New Roman" w:hAnsi="Times New Roman"/>
                <w:color w:val="000000"/>
                <w:sz w:val="24"/>
              </w:rPr>
              <w:lastRenderedPageBreak/>
              <w:t>данных величин)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Измерение длины с помощью линейки.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Действие сложения. Компоненты действия, запись 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Сложение в пределах 10. Применение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Запись результата увеличения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- 1 - 1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Текстовая задача: структурные элементы. Дополнение текста до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22.11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Текстовая задача: структурные элементы, составление текстовой задачи по образцу.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задач: краткая запись, рисунок, схема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</w:t>
            </w:r>
            <w:r w:rsidRPr="004814C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числа на несколько единиц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Составление задачи по краткой записи, рисунку, схеме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Изображение геометрических фигур с помощью линейки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ломаной</w:t>
            </w:r>
            <w:proofErr w:type="gram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30,.11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Таблица сложения чисел (в пределах 10)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Обобщение по теме «Решение текстовых задач»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Сравнение по длине, проверка результата сравнения измерением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Группировка объектов по заданному признаку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</w:t>
            </w:r>
            <w:r w:rsidRPr="004814C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слева/справа, сверху/снизу, </w:t>
            </w:r>
            <w:proofErr w:type="gramStart"/>
            <w:r w:rsidRPr="004814CB"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gramEnd"/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gramStart"/>
            <w:r w:rsidRPr="004814CB">
              <w:rPr>
                <w:rFonts w:ascii="Times New Roman" w:hAnsi="Times New Roman"/>
                <w:color w:val="000000"/>
                <w:sz w:val="24"/>
              </w:rPr>
              <w:t>установление</w:t>
            </w:r>
            <w:proofErr w:type="gramEnd"/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 Между. Перед? За? Между?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распознавание круга, 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Распознавание треугольников на чертеже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распознавание круга, треугольника, четырёхугольника.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Распределение фигур на группы. Отрезок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Ломаная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Треугольник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Прямоугольник. Квадрат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Действие вычитания. Компоненты действия, запись равенства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10. Применение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6 - □, 7 - □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Запись результата вычитания </w:t>
            </w:r>
            <w:r w:rsidRPr="004814C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нескольких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8 - □, 9 - □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15.01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уменьшение числа на несколько единиц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18.01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Зависимость между данными и искомой величиной в текстовой задаче. </w:t>
            </w:r>
            <w:r>
              <w:rPr>
                <w:rFonts w:ascii="Times New Roman" w:hAnsi="Times New Roman"/>
                <w:color w:val="000000"/>
                <w:sz w:val="24"/>
              </w:rPr>
              <w:t>Литр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Перестановка слагаемых при сложении чисел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24.01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Извлечение данного из строки, столбца таблицы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25.01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вычислениями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 xml:space="preserve">29.01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Обобщение.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30.01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</w:t>
            </w:r>
            <w:r w:rsidRPr="004814C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31.01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Геометрические фигуры: квадрат. Прямоугольник. Квадрат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Геометрические фигуры: прямоугольник. Прямоугольник. Квадрат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Решение задач на увеличение, уменьшение длины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неизвестного вычитаемого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Вычитание как действие, обратное сложению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Сравнение без измерения: старше — моложе, тяжелее — легче. </w:t>
            </w:r>
            <w:r>
              <w:rPr>
                <w:rFonts w:ascii="Times New Roman" w:hAnsi="Times New Roman"/>
                <w:color w:val="000000"/>
                <w:sz w:val="24"/>
              </w:rPr>
              <w:t>Килограмм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Внесение одного-двух данных в таблицу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Числа от 11 до 20. Десятичный принцип записи чисел. </w:t>
            </w:r>
            <w:r>
              <w:rPr>
                <w:rFonts w:ascii="Times New Roman" w:hAnsi="Times New Roman"/>
                <w:color w:val="000000"/>
                <w:sz w:val="24"/>
              </w:rPr>
              <w:t>Нумерация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Порядок следования чисел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Единицы длины: сантиметр, дециметр; установление соотношения между </w:t>
            </w:r>
            <w:r w:rsidRPr="004814C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ними. </w:t>
            </w:r>
            <w:r>
              <w:rPr>
                <w:rFonts w:ascii="Times New Roman" w:hAnsi="Times New Roman"/>
                <w:color w:val="000000"/>
                <w:sz w:val="24"/>
              </w:rPr>
              <w:t>Дециметр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18.03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19.03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Сложение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Обобщение. Числа от 1 до 20: различение, чтение, запись.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Сложение и вычитание с числом 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сравнение. Повторение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Переход через десяток при сложении. Представление на модели и запись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Табличное сложение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Сложение в пределах 15. Сложение </w:t>
            </w:r>
            <w:r w:rsidRPr="004814CB">
              <w:rPr>
                <w:rFonts w:ascii="Times New Roman" w:hAnsi="Times New Roman"/>
                <w:color w:val="000000"/>
                <w:sz w:val="24"/>
              </w:rPr>
              <w:lastRenderedPageBreak/>
              <w:t>вида □ + 2, □ + 3. Сложение вида □ + 4. Сложение вида □ + 5. Сложение вида □ + 6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15. Табличное вычитание. Вычитание вида 11 - □. Вычитание вида 12 - □. Вычитание вида 13 - □.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14 - □. Вычитание вида 15 - □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в пределах 15.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чисел в пределах 20. Сложение однозначных чисел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Сложение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Счёт по 2, по 3, по 5. Сложение одинаковых слагаемых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Обобщение. Состав чисел в пределах 20. Что узнали. Чему научились в 1 </w:t>
            </w:r>
            <w:r w:rsidRPr="004814CB">
              <w:rPr>
                <w:rFonts w:ascii="Times New Roman" w:hAnsi="Times New Roman"/>
                <w:color w:val="000000"/>
                <w:sz w:val="24"/>
              </w:rPr>
              <w:lastRenderedPageBreak/>
              <w:t>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Обобщение. 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Обобщение. Комментирование сложения и вычитания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8.05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Обобщение по теме «Числа от 1 до 20. Сложение и вычитание».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Числа от 11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16.05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Числа от 1 до 20. Вычитание с переходом через десяток. Повторение. Что узнали. Чему 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20.05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Числа от 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компонента: действия 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Повторение. Что узнали. Чему 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Измерение длины отрезка.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Сравнение, группировка, закономерности, высказывания. 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27.05</w:t>
            </w:r>
          </w:p>
          <w:p w:rsidR="00C9063F" w:rsidRDefault="00C9063F" w:rsidP="006062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Таблицы. Повторение. Что узнали. Чему 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  <w:r>
              <w:t>28.05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063F" w:rsidRDefault="00C9063F" w:rsidP="00606203">
            <w:pPr>
              <w:spacing w:after="0"/>
              <w:ind w:left="135"/>
            </w:pPr>
          </w:p>
        </w:tc>
      </w:tr>
      <w:tr w:rsidR="00C9063F" w:rsidTr="00C906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63F" w:rsidRPr="004814CB" w:rsidRDefault="00C9063F">
            <w:pPr>
              <w:spacing w:after="0"/>
              <w:ind w:left="135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 w:rsidRPr="004814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063F" w:rsidRDefault="00C90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63F" w:rsidRDefault="00C9063F"/>
        </w:tc>
      </w:tr>
    </w:tbl>
    <w:p w:rsidR="006D0E6C" w:rsidRDefault="006D0E6C">
      <w:pPr>
        <w:sectPr w:rsidR="006D0E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0E6C" w:rsidRDefault="005153A4">
      <w:pPr>
        <w:spacing w:after="0"/>
        <w:ind w:left="120"/>
      </w:pPr>
      <w:bookmarkStart w:id="11" w:name="block-5595892"/>
      <w:bookmarkStart w:id="12" w:name="_GoBack"/>
      <w:bookmarkEnd w:id="10"/>
      <w:bookmarkEnd w:id="12"/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О-МЕТОДИЧЕСКОЕ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ОБЕСПЕЧЕНИЕ ОБРАЗОВАТЕЛЬНОГО ПРОЦЕССА</w:t>
      </w:r>
    </w:p>
    <w:p w:rsidR="006D0E6C" w:rsidRDefault="005153A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D0E6C" w:rsidRPr="004814CB" w:rsidRDefault="005153A4">
      <w:pPr>
        <w:spacing w:after="0" w:line="480" w:lineRule="auto"/>
        <w:ind w:left="120"/>
      </w:pPr>
      <w:r w:rsidRPr="004814CB">
        <w:rPr>
          <w:rFonts w:ascii="Times New Roman" w:hAnsi="Times New Roman"/>
          <w:color w:val="000000"/>
          <w:sz w:val="28"/>
        </w:rPr>
        <w:t>​‌</w:t>
      </w:r>
      <w:bookmarkStart w:id="13" w:name="7e61753f-514e-40fe-996f-253694acfacb"/>
      <w:r w:rsidRPr="004814CB">
        <w:rPr>
          <w:rFonts w:ascii="Times New Roman" w:hAnsi="Times New Roman"/>
          <w:color w:val="000000"/>
          <w:sz w:val="28"/>
        </w:rPr>
        <w:t>• Математика (в 2 частях), 1 класс/ Моро М.И., Волкова С.И., Степанова С.В., Акционерное общество «Издательство «Просвещение»</w:t>
      </w:r>
      <w:bookmarkEnd w:id="13"/>
      <w:r w:rsidRPr="004814CB">
        <w:rPr>
          <w:rFonts w:ascii="Times New Roman" w:hAnsi="Times New Roman"/>
          <w:color w:val="000000"/>
          <w:sz w:val="28"/>
        </w:rPr>
        <w:t>‌​</w:t>
      </w:r>
    </w:p>
    <w:p w:rsidR="006D0E6C" w:rsidRPr="004814CB" w:rsidRDefault="005153A4">
      <w:pPr>
        <w:spacing w:after="0" w:line="480" w:lineRule="auto"/>
        <w:ind w:left="120"/>
      </w:pPr>
      <w:r w:rsidRPr="004814CB">
        <w:rPr>
          <w:rFonts w:ascii="Times New Roman" w:hAnsi="Times New Roman"/>
          <w:color w:val="000000"/>
          <w:sz w:val="28"/>
        </w:rPr>
        <w:t>​‌‌</w:t>
      </w:r>
    </w:p>
    <w:p w:rsidR="006D0E6C" w:rsidRPr="004814CB" w:rsidRDefault="005153A4">
      <w:pPr>
        <w:spacing w:after="0"/>
        <w:ind w:left="120"/>
      </w:pPr>
      <w:r w:rsidRPr="004814CB">
        <w:rPr>
          <w:rFonts w:ascii="Times New Roman" w:hAnsi="Times New Roman"/>
          <w:color w:val="000000"/>
          <w:sz w:val="28"/>
        </w:rPr>
        <w:t>​</w:t>
      </w:r>
    </w:p>
    <w:p w:rsidR="006D0E6C" w:rsidRPr="004814CB" w:rsidRDefault="005153A4">
      <w:pPr>
        <w:spacing w:after="0" w:line="480" w:lineRule="auto"/>
        <w:ind w:left="120"/>
      </w:pPr>
      <w:r w:rsidRPr="004814CB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D0E6C" w:rsidRPr="004814CB" w:rsidRDefault="005153A4">
      <w:pPr>
        <w:spacing w:after="0" w:line="480" w:lineRule="auto"/>
        <w:ind w:left="120"/>
      </w:pPr>
      <w:r w:rsidRPr="004814CB">
        <w:rPr>
          <w:rFonts w:ascii="Times New Roman" w:hAnsi="Times New Roman"/>
          <w:color w:val="000000"/>
          <w:sz w:val="28"/>
        </w:rPr>
        <w:t>​‌Поурочные разработки</w:t>
      </w:r>
      <w:r w:rsidRPr="004814CB">
        <w:rPr>
          <w:sz w:val="28"/>
        </w:rPr>
        <w:br/>
      </w:r>
      <w:bookmarkStart w:id="14" w:name="4ccd20f5-4b97-462e-8469-dea56de20829"/>
      <w:r w:rsidRPr="004814CB">
        <w:rPr>
          <w:rFonts w:ascii="Times New Roman" w:hAnsi="Times New Roman"/>
          <w:color w:val="000000"/>
          <w:sz w:val="28"/>
        </w:rPr>
        <w:t xml:space="preserve"> Библиотека материалов </w:t>
      </w:r>
      <w:proofErr w:type="gramStart"/>
      <w:r w:rsidRPr="004814CB">
        <w:rPr>
          <w:rFonts w:ascii="Times New Roman" w:hAnsi="Times New Roman"/>
          <w:color w:val="000000"/>
          <w:sz w:val="28"/>
        </w:rPr>
        <w:t>для</w:t>
      </w:r>
      <w:proofErr w:type="gramEnd"/>
      <w:r w:rsidRPr="004814CB">
        <w:rPr>
          <w:rFonts w:ascii="Times New Roman" w:hAnsi="Times New Roman"/>
          <w:color w:val="000000"/>
          <w:sz w:val="28"/>
        </w:rPr>
        <w:t xml:space="preserve"> начальной </w:t>
      </w:r>
      <w:proofErr w:type="spellStart"/>
      <w:r w:rsidRPr="004814CB">
        <w:rPr>
          <w:rFonts w:ascii="Times New Roman" w:hAnsi="Times New Roman"/>
          <w:color w:val="000000"/>
          <w:sz w:val="28"/>
        </w:rPr>
        <w:t>школы</w:t>
      </w:r>
      <w:r>
        <w:rPr>
          <w:rFonts w:ascii="Times New Roman" w:hAnsi="Times New Roman"/>
          <w:color w:val="000000"/>
          <w:sz w:val="28"/>
        </w:rPr>
        <w:t>http</w:t>
      </w:r>
      <w:proofErr w:type="spellEnd"/>
      <w:r w:rsidRPr="004814CB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814CB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nachalka</w:t>
      </w:r>
      <w:r w:rsidRPr="004814CB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4814CB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biblioteka</w:t>
      </w:r>
      <w:bookmarkEnd w:id="14"/>
      <w:proofErr w:type="spellEnd"/>
      <w:r w:rsidRPr="004814CB">
        <w:rPr>
          <w:rFonts w:ascii="Times New Roman" w:hAnsi="Times New Roman"/>
          <w:color w:val="000000"/>
          <w:sz w:val="28"/>
        </w:rPr>
        <w:t>‌​</w:t>
      </w:r>
    </w:p>
    <w:p w:rsidR="006D0E6C" w:rsidRPr="004814CB" w:rsidRDefault="006D0E6C">
      <w:pPr>
        <w:spacing w:after="0"/>
        <w:ind w:left="120"/>
      </w:pPr>
    </w:p>
    <w:p w:rsidR="006D0E6C" w:rsidRPr="004814CB" w:rsidRDefault="005153A4">
      <w:pPr>
        <w:spacing w:after="0" w:line="480" w:lineRule="auto"/>
        <w:ind w:left="120"/>
      </w:pPr>
      <w:r w:rsidRPr="004814CB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D0E6C" w:rsidRDefault="005153A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proofErr w:type="spellStart"/>
      <w:r>
        <w:rPr>
          <w:rFonts w:ascii="Times New Roman" w:hAnsi="Times New Roman"/>
          <w:color w:val="000000"/>
          <w:sz w:val="28"/>
        </w:rPr>
        <w:t>Учи</w:t>
      </w:r>
      <w:proofErr w:type="gramStart"/>
      <w:r>
        <w:rPr>
          <w:rFonts w:ascii="Times New Roman" w:hAnsi="Times New Roman"/>
          <w:color w:val="000000"/>
          <w:sz w:val="28"/>
        </w:rPr>
        <w:t>.р</w:t>
      </w:r>
      <w:proofErr w:type="gramEnd"/>
      <w:r>
        <w:rPr>
          <w:rFonts w:ascii="Times New Roman" w:hAnsi="Times New Roman"/>
          <w:color w:val="000000"/>
          <w:sz w:val="28"/>
        </w:rPr>
        <w:t>у</w:t>
      </w:r>
      <w:proofErr w:type="spellEnd"/>
      <w:r>
        <w:rPr>
          <w:sz w:val="28"/>
        </w:rPr>
        <w:br/>
      </w:r>
      <w:bookmarkStart w:id="15" w:name="c563541b-dafa-4bd9-a500-57d2c647696a"/>
      <w:r>
        <w:rPr>
          <w:rFonts w:ascii="Times New Roman" w:hAnsi="Times New Roman"/>
          <w:color w:val="000000"/>
          <w:sz w:val="28"/>
        </w:rPr>
        <w:t xml:space="preserve"> РЭШ</w:t>
      </w:r>
      <w:bookmarkEnd w:id="15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6D0E6C" w:rsidRDefault="006D0E6C">
      <w:pPr>
        <w:sectPr w:rsidR="006D0E6C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5153A4" w:rsidRDefault="005153A4"/>
    <w:sectPr w:rsidR="005153A4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63F" w:rsidRDefault="00C9063F" w:rsidP="00C9063F">
      <w:pPr>
        <w:spacing w:after="0" w:line="240" w:lineRule="auto"/>
      </w:pPr>
      <w:r>
        <w:separator/>
      </w:r>
    </w:p>
  </w:endnote>
  <w:endnote w:type="continuationSeparator" w:id="0">
    <w:p w:rsidR="00C9063F" w:rsidRDefault="00C9063F" w:rsidP="00C90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63F" w:rsidRDefault="00C9063F" w:rsidP="00C9063F">
      <w:pPr>
        <w:spacing w:after="0" w:line="240" w:lineRule="auto"/>
      </w:pPr>
      <w:r>
        <w:separator/>
      </w:r>
    </w:p>
  </w:footnote>
  <w:footnote w:type="continuationSeparator" w:id="0">
    <w:p w:rsidR="00C9063F" w:rsidRDefault="00C9063F" w:rsidP="00C90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21A6"/>
    <w:multiLevelType w:val="multilevel"/>
    <w:tmpl w:val="1130CFF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A6E319E"/>
    <w:multiLevelType w:val="multilevel"/>
    <w:tmpl w:val="8780DF3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E6C"/>
    <w:rsid w:val="004814CB"/>
    <w:rsid w:val="005153A4"/>
    <w:rsid w:val="006D0E6C"/>
    <w:rsid w:val="00C9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C90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906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C90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90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27</Pages>
  <Words>4568</Words>
  <Characters>26039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2023-08-25T19:05:00Z</dcterms:created>
  <dcterms:modified xsi:type="dcterms:W3CDTF">2023-09-09T17:39:00Z</dcterms:modified>
</cp:coreProperties>
</file>