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05" w:rsidRDefault="00BB4205" w:rsidP="00BB4205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3</w:t>
      </w:r>
    </w:p>
    <w:p w:rsidR="00BB4205" w:rsidRDefault="00BB4205" w:rsidP="00BB4205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6900CD" w:rsidRPr="00BB4205" w:rsidRDefault="006900CD" w:rsidP="00BB420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B4205">
        <w:rPr>
          <w:bCs/>
          <w:sz w:val="28"/>
          <w:szCs w:val="28"/>
        </w:rPr>
        <w:t>Тематика лекций для родителей и педагогов:</w:t>
      </w:r>
    </w:p>
    <w:p w:rsidR="006900CD" w:rsidRPr="00BB4205" w:rsidRDefault="006900CD" w:rsidP="00CA3D97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  <w:r w:rsidRPr="00BB4205">
        <w:rPr>
          <w:sz w:val="28"/>
          <w:szCs w:val="28"/>
        </w:rPr>
        <w:t>1.Об этом стоит задуматься!</w:t>
      </w: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  <w:r w:rsidRPr="00BB4205">
        <w:rPr>
          <w:sz w:val="28"/>
          <w:szCs w:val="28"/>
        </w:rPr>
        <w:t>2. Опасные заблуждения.</w:t>
      </w: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  <w:r w:rsidRPr="00BB4205">
        <w:rPr>
          <w:sz w:val="28"/>
          <w:szCs w:val="28"/>
        </w:rPr>
        <w:t>3. Педагогические проблемы становления</w:t>
      </w: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  <w:r w:rsidRPr="00BB4205">
        <w:rPr>
          <w:sz w:val="28"/>
          <w:szCs w:val="28"/>
        </w:rPr>
        <w:t>личности подростка.</w:t>
      </w: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  <w:r w:rsidRPr="00BB4205">
        <w:rPr>
          <w:sz w:val="28"/>
          <w:szCs w:val="28"/>
        </w:rPr>
        <w:t>4. Почему подростки</w:t>
      </w: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  <w:r w:rsidRPr="00BB4205">
        <w:rPr>
          <w:sz w:val="28"/>
          <w:szCs w:val="28"/>
        </w:rPr>
        <w:t>принимают наркотики.</w:t>
      </w: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  <w:r w:rsidRPr="00BB4205">
        <w:rPr>
          <w:sz w:val="28"/>
          <w:szCs w:val="28"/>
        </w:rPr>
        <w:t xml:space="preserve">5. Этапы приобщения к наркотикам. </w:t>
      </w: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  <w:r w:rsidRPr="00BB4205">
        <w:rPr>
          <w:sz w:val="28"/>
          <w:szCs w:val="28"/>
        </w:rPr>
        <w:t xml:space="preserve">6. Семья и наркотики. </w:t>
      </w: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  <w:r w:rsidRPr="00BB4205">
        <w:rPr>
          <w:sz w:val="28"/>
          <w:szCs w:val="28"/>
        </w:rPr>
        <w:t xml:space="preserve">7.  Наркотики и их жертвы. </w:t>
      </w: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  <w:r w:rsidRPr="00BB4205">
        <w:rPr>
          <w:sz w:val="28"/>
          <w:szCs w:val="28"/>
        </w:rPr>
        <w:t>8. Как распознать наркоманию.</w:t>
      </w: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  <w:r w:rsidRPr="00BB4205">
        <w:rPr>
          <w:sz w:val="28"/>
          <w:szCs w:val="28"/>
        </w:rPr>
        <w:t>9. Профилактика наркомании, или всем миром на борьбу с дурманом.</w:t>
      </w:r>
    </w:p>
    <w:p w:rsidR="006900CD" w:rsidRPr="00BB4205" w:rsidRDefault="006900CD" w:rsidP="00CA3D97">
      <w:pPr>
        <w:autoSpaceDE w:val="0"/>
        <w:autoSpaceDN w:val="0"/>
        <w:adjustRightInd w:val="0"/>
        <w:rPr>
          <w:sz w:val="28"/>
          <w:szCs w:val="28"/>
        </w:rPr>
      </w:pPr>
    </w:p>
    <w:p w:rsidR="006900CD" w:rsidRPr="00BB4205" w:rsidRDefault="006900CD">
      <w:pPr>
        <w:rPr>
          <w:sz w:val="28"/>
          <w:szCs w:val="28"/>
        </w:rPr>
      </w:pPr>
    </w:p>
    <w:sectPr w:rsidR="006900CD" w:rsidRPr="00BB4205" w:rsidSect="00736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3D97"/>
    <w:rsid w:val="000002B5"/>
    <w:rsid w:val="00020EAB"/>
    <w:rsid w:val="00404352"/>
    <w:rsid w:val="00552B43"/>
    <w:rsid w:val="005C66BA"/>
    <w:rsid w:val="00651073"/>
    <w:rsid w:val="006900CD"/>
    <w:rsid w:val="0073692F"/>
    <w:rsid w:val="0081660A"/>
    <w:rsid w:val="00BB4205"/>
    <w:rsid w:val="00C46BE6"/>
    <w:rsid w:val="00C975A9"/>
    <w:rsid w:val="00CA3D97"/>
    <w:rsid w:val="00DF5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9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337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2010-11-10T17:05:00Z</dcterms:created>
  <dcterms:modified xsi:type="dcterms:W3CDTF">2011-03-30T06:02:00Z</dcterms:modified>
</cp:coreProperties>
</file>